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172" w:lineRule="auto"/>
        <w:ind w:left="656" w:right="131" w:firstLine="0"/>
        <w:jc w:val="both"/>
        <w:rPr/>
      </w:pPr>
      <w:r w:rsidDel="00000000" w:rsidR="00000000" w:rsidRPr="00000000">
        <w:rPr>
          <w:rtl w:val="0"/>
        </w:rPr>
        <w:t xml:space="preserve">The European Academy of Sciences established the </w:t>
      </w:r>
      <w:r w:rsidDel="00000000" w:rsidR="00000000" w:rsidRPr="00000000">
        <w:rPr>
          <w:b w:val="1"/>
          <w:i w:val="1"/>
          <w:rtl w:val="0"/>
        </w:rPr>
        <w:t xml:space="preserve">Blaise Pascal Medal</w:t>
      </w:r>
      <w:r w:rsidDel="00000000" w:rsidR="00000000" w:rsidRPr="00000000">
        <w:rPr>
          <w:rtl w:val="0"/>
        </w:rPr>
        <w:t xml:space="preserve"> in 2003 to recognize an outstanding and demonstrated personal contribution to science and technology and the promotion of excellence in research and education. Up to nine medals may be awarded in any one year.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72" w:lineRule="auto"/>
        <w:ind w:left="656" w:right="131" w:firstLine="0"/>
        <w:jc w:val="both"/>
        <w:rPr>
          <w:color w:val="000000"/>
        </w:rPr>
      </w:pPr>
      <w:r w:rsidDel="00000000" w:rsidR="00000000" w:rsidRPr="00000000">
        <w:rPr>
          <w:color w:val="000000"/>
          <w:rtl w:val="0"/>
        </w:rPr>
        <w:t xml:space="preserve">The European Academy of Sciences established the</w:t>
      </w:r>
      <w:r w:rsidDel="00000000" w:rsidR="00000000" w:rsidRPr="00000000">
        <w:rPr>
          <w:b w:val="1"/>
          <w:i w:val="1"/>
          <w:color w:val="000000"/>
          <w:rtl w:val="0"/>
        </w:rPr>
        <w:t xml:space="preserve"> Leonardo da Vinci Award</w:t>
      </w:r>
      <w:r w:rsidDel="00000000" w:rsidR="00000000" w:rsidRPr="00000000">
        <w:rPr>
          <w:color w:val="000000"/>
          <w:rtl w:val="0"/>
        </w:rPr>
        <w:t xml:space="preserve"> in 2009 for Outstanding Lifelong Achievement. One Award is</w:t>
      </w:r>
      <w:r w:rsidDel="00000000" w:rsidR="00000000" w:rsidRPr="00000000">
        <w:rPr>
          <w:rtl w:val="0"/>
        </w:rPr>
        <w:t xml:space="preserve"> given </w:t>
      </w:r>
      <w:r w:rsidDel="00000000" w:rsidR="00000000" w:rsidRPr="00000000">
        <w:rPr>
          <w:color w:val="000000"/>
          <w:rtl w:val="0"/>
        </w:rPr>
        <w:t xml:space="preserve">per year.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72" w:lineRule="auto"/>
        <w:ind w:left="656" w:right="131" w:firstLine="0"/>
        <w:jc w:val="both"/>
        <w:rPr>
          <w:color w:val="000000"/>
        </w:rPr>
      </w:pPr>
      <w:r w:rsidDel="00000000" w:rsidR="00000000" w:rsidRPr="00000000">
        <w:rPr>
          <w:color w:val="000000"/>
          <w:rtl w:val="0"/>
        </w:rPr>
        <w:t xml:space="preserve">All EurASc Fellows can submit </w:t>
      </w:r>
      <w:r w:rsidDel="00000000" w:rsidR="00000000" w:rsidRPr="00000000">
        <w:rPr>
          <w:rtl w:val="0"/>
        </w:rPr>
        <w:t xml:space="preserve">a prize/award</w:t>
      </w:r>
      <w:r w:rsidDel="00000000" w:rsidR="00000000" w:rsidRPr="00000000">
        <w:rPr>
          <w:color w:val="000000"/>
          <w:rtl w:val="0"/>
        </w:rPr>
        <w:t xml:space="preserve"> nomination. Members and non-members are eligible.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72" w:lineRule="auto"/>
        <w:ind w:left="656" w:right="131" w:firstLine="0"/>
        <w:jc w:val="both"/>
        <w:rPr>
          <w:color w:val="000000"/>
        </w:rPr>
      </w:pPr>
      <w:r w:rsidDel="00000000" w:rsidR="00000000" w:rsidRPr="00000000">
        <w:rPr>
          <w:color w:val="000000"/>
          <w:rtl w:val="0"/>
        </w:rPr>
        <w:t xml:space="preserve">The nominator must complete this form and provide, together with the </w:t>
      </w:r>
      <w:r w:rsidDel="00000000" w:rsidR="00000000" w:rsidRPr="00000000">
        <w:rPr>
          <w:i w:val="1"/>
          <w:color w:val="000000"/>
          <w:rtl w:val="0"/>
        </w:rPr>
        <w:t xml:space="preserve">(please see below)</w:t>
      </w:r>
      <w:r w:rsidDel="00000000" w:rsidR="00000000" w:rsidRPr="00000000">
        <w:rPr>
          <w:color w:val="000000"/>
          <w:rtl w:val="0"/>
        </w:rPr>
        <w:t xml:space="preserve">, the following documents – </w:t>
      </w:r>
      <w:r w:rsidDel="00000000" w:rsidR="00000000" w:rsidRPr="00000000">
        <w:rPr>
          <w:b w:val="1"/>
          <w:i w:val="1"/>
          <w:color w:val="000000"/>
          <w:rtl w:val="0"/>
        </w:rPr>
        <w:t xml:space="preserve">merged into a single PDF</w:t>
      </w:r>
      <w:r w:rsidDel="00000000" w:rsidR="00000000" w:rsidRPr="00000000">
        <w:rPr>
          <w:color w:val="000000"/>
          <w:rtl w:val="0"/>
        </w:rPr>
        <w:t xml:space="preserv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72" w:lineRule="auto"/>
        <w:ind w:left="656" w:right="131" w:firstLine="0"/>
        <w:jc w:val="both"/>
        <w:rPr/>
      </w:pPr>
      <w:r w:rsidDel="00000000" w:rsidR="00000000" w:rsidRPr="00000000">
        <w:rPr>
          <w:rtl w:val="0"/>
        </w:rPr>
      </w:r>
    </w:p>
    <w:p w:rsidR="00000000" w:rsidDel="00000000" w:rsidP="00000000" w:rsidRDefault="00000000" w:rsidRPr="00000000" w14:paraId="00000006">
      <w:pPr>
        <w:numPr>
          <w:ilvl w:val="1"/>
          <w:numId w:val="1"/>
        </w:numPr>
        <w:tabs>
          <w:tab w:val="left" w:leader="none" w:pos="1130"/>
        </w:tabs>
        <w:spacing w:line="276" w:lineRule="auto"/>
        <w:ind w:left="1275" w:hanging="420"/>
        <w:jc w:val="both"/>
        <w:rPr/>
      </w:pPr>
      <w:r w:rsidDel="00000000" w:rsidR="00000000" w:rsidRPr="00000000">
        <w:rPr>
          <w:sz w:val="24"/>
          <w:szCs w:val="24"/>
          <w:rtl w:val="0"/>
        </w:rPr>
        <w:t xml:space="preserve">Award Nomination Form; </w:t>
      </w:r>
      <w:r w:rsidDel="00000000" w:rsidR="00000000" w:rsidRPr="00000000">
        <w:rPr>
          <w:i w:val="1"/>
          <w:color w:val="999999"/>
          <w:sz w:val="20"/>
          <w:szCs w:val="20"/>
          <w:rtl w:val="0"/>
        </w:rPr>
        <w:t xml:space="preserve">(1 page)</w:t>
      </w:r>
      <w:r w:rsidDel="00000000" w:rsidR="00000000" w:rsidRPr="00000000">
        <w:rPr>
          <w:rtl w:val="0"/>
        </w:rPr>
      </w:r>
    </w:p>
    <w:p w:rsidR="00000000" w:rsidDel="00000000" w:rsidP="00000000" w:rsidRDefault="00000000" w:rsidRPr="00000000" w14:paraId="00000007">
      <w:pPr>
        <w:numPr>
          <w:ilvl w:val="1"/>
          <w:numId w:val="1"/>
        </w:numPr>
        <w:tabs>
          <w:tab w:val="left" w:leader="none" w:pos="1130"/>
        </w:tabs>
        <w:spacing w:line="276" w:lineRule="auto"/>
        <w:ind w:left="1275" w:hanging="420"/>
        <w:jc w:val="both"/>
        <w:rPr/>
      </w:pPr>
      <w:r w:rsidDel="00000000" w:rsidR="00000000" w:rsidRPr="00000000">
        <w:rPr>
          <w:sz w:val="24"/>
          <w:szCs w:val="24"/>
          <w:rtl w:val="0"/>
        </w:rPr>
        <w:t xml:space="preserve">A letter of nomination;</w:t>
      </w:r>
      <w:r w:rsidDel="00000000" w:rsidR="00000000" w:rsidRPr="00000000">
        <w:rPr>
          <w:i w:val="1"/>
          <w:color w:val="999999"/>
          <w:sz w:val="20"/>
          <w:szCs w:val="20"/>
          <w:rtl w:val="0"/>
        </w:rPr>
        <w:t xml:space="preserve">(1 or 2 pages)</w:t>
      </w:r>
      <w:r w:rsidDel="00000000" w:rsidR="00000000" w:rsidRPr="00000000">
        <w:rPr>
          <w:rtl w:val="0"/>
        </w:rPr>
      </w:r>
    </w:p>
    <w:p w:rsidR="00000000" w:rsidDel="00000000" w:rsidP="00000000" w:rsidRDefault="00000000" w:rsidRPr="00000000" w14:paraId="00000008">
      <w:pPr>
        <w:numPr>
          <w:ilvl w:val="1"/>
          <w:numId w:val="1"/>
        </w:numPr>
        <w:tabs>
          <w:tab w:val="left" w:leader="none" w:pos="1130"/>
        </w:tabs>
        <w:spacing w:line="276" w:lineRule="auto"/>
        <w:ind w:left="1275" w:hanging="420"/>
        <w:jc w:val="both"/>
        <w:rPr/>
      </w:pPr>
      <w:r w:rsidDel="00000000" w:rsidR="00000000" w:rsidRPr="00000000">
        <w:rPr>
          <w:sz w:val="24"/>
          <w:szCs w:val="24"/>
          <w:rtl w:val="0"/>
        </w:rPr>
        <w:t xml:space="preserve">A recent CV of the candidate ;</w:t>
      </w:r>
      <w:r w:rsidDel="00000000" w:rsidR="00000000" w:rsidRPr="00000000">
        <w:rPr>
          <w:i w:val="1"/>
          <w:color w:val="999999"/>
          <w:sz w:val="20"/>
          <w:szCs w:val="20"/>
          <w:rtl w:val="0"/>
        </w:rPr>
        <w:t xml:space="preserve">(maximum 5 pages)</w:t>
      </w:r>
      <w:r w:rsidDel="00000000" w:rsidR="00000000" w:rsidRPr="00000000">
        <w:rPr>
          <w:rtl w:val="0"/>
        </w:rPr>
      </w:r>
    </w:p>
    <w:p w:rsidR="00000000" w:rsidDel="00000000" w:rsidP="00000000" w:rsidRDefault="00000000" w:rsidRPr="00000000" w14:paraId="00000009">
      <w:pPr>
        <w:numPr>
          <w:ilvl w:val="1"/>
          <w:numId w:val="1"/>
        </w:numPr>
        <w:tabs>
          <w:tab w:val="left" w:leader="none" w:pos="1130"/>
        </w:tabs>
        <w:spacing w:line="276" w:lineRule="auto"/>
        <w:ind w:left="1275" w:hanging="420"/>
        <w:jc w:val="both"/>
        <w:rPr/>
      </w:pPr>
      <w:r w:rsidDel="00000000" w:rsidR="00000000" w:rsidRPr="00000000">
        <w:rPr>
          <w:sz w:val="24"/>
          <w:szCs w:val="24"/>
          <w:rtl w:val="0"/>
        </w:rPr>
        <w:t xml:space="preserve">A list of the 10 most important publications of the candidate, including their number of citations </w:t>
      </w:r>
      <w:r w:rsidDel="00000000" w:rsidR="00000000" w:rsidRPr="00000000">
        <w:rPr>
          <w:i w:val="1"/>
          <w:rtl w:val="0"/>
        </w:rPr>
        <w:t xml:space="preserve">(as indicated by Web of Science or Google Scholar) </w:t>
      </w:r>
      <w:r w:rsidDel="00000000" w:rsidR="00000000" w:rsidRPr="00000000">
        <w:rPr>
          <w:rtl w:val="0"/>
        </w:rPr>
        <w:t xml:space="preserve">and /or invited Lectures, awards</w:t>
      </w:r>
      <w:r w:rsidDel="00000000" w:rsidR="00000000" w:rsidRPr="00000000">
        <w:rPr>
          <w:sz w:val="24"/>
          <w:szCs w:val="24"/>
          <w:rtl w:val="0"/>
        </w:rPr>
        <w:t xml:space="preserve">; </w:t>
      </w:r>
      <w:r w:rsidDel="00000000" w:rsidR="00000000" w:rsidRPr="00000000">
        <w:rPr>
          <w:i w:val="1"/>
          <w:color w:val="999999"/>
          <w:sz w:val="20"/>
          <w:szCs w:val="20"/>
          <w:rtl w:val="0"/>
        </w:rPr>
        <w:t xml:space="preserve">(1 or 2 pages)</w:t>
      </w:r>
      <w:r w:rsidDel="00000000" w:rsidR="00000000" w:rsidRPr="00000000">
        <w:rPr>
          <w:rtl w:val="0"/>
        </w:rPr>
      </w:r>
    </w:p>
    <w:p w:rsidR="00000000" w:rsidDel="00000000" w:rsidP="00000000" w:rsidRDefault="00000000" w:rsidRPr="00000000" w14:paraId="0000000A">
      <w:pPr>
        <w:numPr>
          <w:ilvl w:val="1"/>
          <w:numId w:val="1"/>
        </w:numPr>
        <w:tabs>
          <w:tab w:val="left" w:leader="none" w:pos="1130"/>
        </w:tabs>
        <w:spacing w:line="276" w:lineRule="auto"/>
        <w:ind w:left="1275" w:hanging="420"/>
        <w:jc w:val="both"/>
        <w:rPr/>
      </w:pPr>
      <w:r w:rsidDel="00000000" w:rsidR="00000000" w:rsidRPr="00000000">
        <w:rPr>
          <w:sz w:val="24"/>
          <w:szCs w:val="24"/>
          <w:rtl w:val="0"/>
        </w:rPr>
        <w:t xml:space="preserve">2 </w:t>
      </w:r>
      <w:r w:rsidDel="00000000" w:rsidR="00000000" w:rsidRPr="00000000">
        <w:rPr>
          <w:b w:val="1"/>
          <w:sz w:val="24"/>
          <w:szCs w:val="24"/>
          <w:rtl w:val="0"/>
        </w:rPr>
        <w:t xml:space="preserve">or</w:t>
      </w:r>
      <w:r w:rsidDel="00000000" w:rsidR="00000000" w:rsidRPr="00000000">
        <w:rPr>
          <w:sz w:val="24"/>
          <w:szCs w:val="24"/>
          <w:rtl w:val="0"/>
        </w:rPr>
        <w:t xml:space="preserve"> 3 letters of support* </w:t>
      </w:r>
      <w:r w:rsidDel="00000000" w:rsidR="00000000" w:rsidRPr="00000000">
        <w:rPr>
          <w:i w:val="1"/>
          <w:rtl w:val="0"/>
        </w:rPr>
        <w:t xml:space="preserve">(at least one of which should be from a Fellow of EurASc).</w:t>
      </w:r>
      <w:r w:rsidDel="00000000" w:rsidR="00000000" w:rsidRPr="00000000">
        <w:rPr>
          <w:sz w:val="24"/>
          <w:szCs w:val="24"/>
          <w:rtl w:val="0"/>
        </w:rPr>
        <w:t xml:space="preserve"> </w:t>
      </w:r>
      <w:r w:rsidDel="00000000" w:rsidR="00000000" w:rsidRPr="00000000">
        <w:rPr>
          <w:i w:val="1"/>
          <w:color w:val="999999"/>
          <w:sz w:val="20"/>
          <w:szCs w:val="20"/>
          <w:rtl w:val="0"/>
        </w:rPr>
        <w:t xml:space="preserve">(maximum 2 pages each)</w:t>
      </w:r>
      <w:r w:rsidDel="00000000" w:rsidR="00000000" w:rsidRPr="00000000">
        <w:rPr>
          <w:rtl w:val="0"/>
        </w:rPr>
      </w:r>
    </w:p>
    <w:p w:rsidR="00000000" w:rsidDel="00000000" w:rsidP="00000000" w:rsidRDefault="00000000" w:rsidRPr="00000000" w14:paraId="0000000B">
      <w:pPr>
        <w:tabs>
          <w:tab w:val="left" w:leader="none" w:pos="1268"/>
        </w:tabs>
        <w:spacing w:line="276" w:lineRule="auto"/>
        <w:ind w:left="1700" w:hanging="425"/>
        <w:jc w:val="both"/>
        <w:rPr>
          <w:i w:val="1"/>
          <w:sz w:val="18"/>
          <w:szCs w:val="18"/>
        </w:rPr>
      </w:pPr>
      <w:r w:rsidDel="00000000" w:rsidR="00000000" w:rsidRPr="00000000">
        <w:rPr>
          <w:i w:val="1"/>
          <w:sz w:val="18"/>
          <w:szCs w:val="18"/>
          <w:rtl w:val="0"/>
        </w:rPr>
        <w:t xml:space="preserve">** The nominator </w:t>
      </w:r>
      <w:r w:rsidDel="00000000" w:rsidR="00000000" w:rsidRPr="00000000">
        <w:rPr>
          <w:b w:val="1"/>
          <w:i w:val="1"/>
          <w:sz w:val="18"/>
          <w:szCs w:val="18"/>
          <w:rtl w:val="0"/>
        </w:rPr>
        <w:t xml:space="preserve">cannot </w:t>
      </w:r>
      <w:r w:rsidDel="00000000" w:rsidR="00000000" w:rsidRPr="00000000">
        <w:rPr>
          <w:i w:val="1"/>
          <w:sz w:val="18"/>
          <w:szCs w:val="18"/>
          <w:rtl w:val="0"/>
        </w:rPr>
        <w:t xml:space="preserve">write the letters of support, this means that the candidate has to be nominated by one Fellow member of EurASc and supported by, at least, one other member of EurASc. </w:t>
      </w:r>
    </w:p>
    <w:p w:rsidR="00000000" w:rsidDel="00000000" w:rsidP="00000000" w:rsidRDefault="00000000" w:rsidRPr="00000000" w14:paraId="0000000C">
      <w:pPr>
        <w:tabs>
          <w:tab w:val="left" w:leader="none" w:pos="1268"/>
        </w:tabs>
        <w:spacing w:line="276" w:lineRule="auto"/>
        <w:ind w:left="1700" w:hanging="425"/>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D">
      <w:pPr>
        <w:spacing w:after="3" w:line="276" w:lineRule="auto"/>
        <w:ind w:left="656" w:right="63" w:firstLine="0"/>
        <w:jc w:val="both"/>
        <w:rPr>
          <w:b w:val="1"/>
        </w:rPr>
      </w:pPr>
      <w:r w:rsidDel="00000000" w:rsidR="00000000" w:rsidRPr="00000000">
        <w:rPr>
          <w:b w:val="1"/>
          <w:rtl w:val="0"/>
        </w:rPr>
        <w:t xml:space="preserve">If one of these documents is missing, the nomination will be considered invalid.  The total length of these documents, when merged into a single PDF, should not exceed 15 pages. </w:t>
      </w:r>
    </w:p>
    <w:p w:rsidR="00000000" w:rsidDel="00000000" w:rsidP="00000000" w:rsidRDefault="00000000" w:rsidRPr="00000000" w14:paraId="0000000E">
      <w:pPr>
        <w:spacing w:after="3" w:line="276" w:lineRule="auto"/>
        <w:ind w:left="656" w:right="63" w:firstLine="0"/>
        <w:jc w:val="both"/>
        <w:rPr>
          <w:b w:val="1"/>
        </w:rPr>
      </w:pPr>
      <w:r w:rsidDel="00000000" w:rsidR="00000000" w:rsidRPr="00000000">
        <w:rPr>
          <w:rtl w:val="0"/>
        </w:rPr>
      </w:r>
    </w:p>
    <w:p w:rsidR="00000000" w:rsidDel="00000000" w:rsidP="00000000" w:rsidRDefault="00000000" w:rsidRPr="00000000" w14:paraId="0000000F">
      <w:pPr>
        <w:widowControl w:val="1"/>
        <w:tabs>
          <w:tab w:val="left" w:leader="none" w:pos="851"/>
        </w:tabs>
        <w:ind w:left="656" w:firstLine="0"/>
        <w:jc w:val="both"/>
        <w:rPr>
          <w:sz w:val="18"/>
          <w:szCs w:val="18"/>
        </w:rPr>
      </w:pPr>
      <w:r w:rsidDel="00000000" w:rsidR="00000000" w:rsidRPr="00000000">
        <w:rPr>
          <w:b w:val="1"/>
          <w:i w:val="1"/>
          <w:sz w:val="18"/>
          <w:szCs w:val="18"/>
          <w:shd w:fill="efefef" w:val="clear"/>
          <w:rtl w:val="0"/>
        </w:rPr>
        <w:t xml:space="preserve">Nominations for BPMedal</w:t>
      </w:r>
      <w:r w:rsidDel="00000000" w:rsidR="00000000" w:rsidRPr="00000000">
        <w:rPr>
          <w:sz w:val="18"/>
          <w:szCs w:val="18"/>
          <w:rtl w:val="0"/>
        </w:rPr>
        <w:t xml:space="preserve"> should be submitted in the personal area* of each member before  April 15</w:t>
      </w:r>
      <w:r w:rsidDel="00000000" w:rsidR="00000000" w:rsidRPr="00000000">
        <w:rPr>
          <w:sz w:val="18"/>
          <w:szCs w:val="18"/>
          <w:vertAlign w:val="superscript"/>
          <w:rtl w:val="0"/>
        </w:rPr>
        <w:t xml:space="preserve">th</w:t>
      </w:r>
      <w:r w:rsidDel="00000000" w:rsidR="00000000" w:rsidRPr="00000000">
        <w:rPr>
          <w:sz w:val="18"/>
          <w:szCs w:val="18"/>
          <w:rtl w:val="0"/>
        </w:rPr>
        <w:t xml:space="preserve">.</w:t>
      </w:r>
    </w:p>
    <w:p w:rsidR="00000000" w:rsidDel="00000000" w:rsidP="00000000" w:rsidRDefault="00000000" w:rsidRPr="00000000" w14:paraId="00000010">
      <w:pPr>
        <w:widowControl w:val="1"/>
        <w:tabs>
          <w:tab w:val="left" w:leader="none" w:pos="851"/>
        </w:tabs>
        <w:ind w:left="656" w:firstLine="0"/>
        <w:jc w:val="both"/>
        <w:rPr>
          <w:sz w:val="18"/>
          <w:szCs w:val="18"/>
        </w:rPr>
      </w:pPr>
      <w:r w:rsidDel="00000000" w:rsidR="00000000" w:rsidRPr="00000000">
        <w:rPr>
          <w:b w:val="1"/>
          <w:i w:val="1"/>
          <w:sz w:val="18"/>
          <w:szCs w:val="18"/>
          <w:shd w:fill="efefef" w:val="clear"/>
          <w:rtl w:val="0"/>
        </w:rPr>
        <w:t xml:space="preserve">Nominations for LDV</w:t>
      </w:r>
      <w:r w:rsidDel="00000000" w:rsidR="00000000" w:rsidRPr="00000000">
        <w:rPr>
          <w:sz w:val="18"/>
          <w:szCs w:val="18"/>
          <w:rtl w:val="0"/>
        </w:rPr>
        <w:t xml:space="preserve"> should be submitted in the personal area* of each member before January 15</w:t>
      </w:r>
      <w:r w:rsidDel="00000000" w:rsidR="00000000" w:rsidRPr="00000000">
        <w:rPr>
          <w:sz w:val="18"/>
          <w:szCs w:val="18"/>
          <w:vertAlign w:val="superscript"/>
          <w:rtl w:val="0"/>
        </w:rPr>
        <w:t xml:space="preserve">th</w:t>
      </w:r>
      <w:r w:rsidDel="00000000" w:rsidR="00000000" w:rsidRPr="00000000">
        <w:rPr>
          <w:sz w:val="18"/>
          <w:szCs w:val="18"/>
          <w:rtl w:val="0"/>
        </w:rPr>
        <w:t xml:space="preserve">.</w:t>
      </w:r>
    </w:p>
    <w:p w:rsidR="00000000" w:rsidDel="00000000" w:rsidP="00000000" w:rsidRDefault="00000000" w:rsidRPr="00000000" w14:paraId="00000011">
      <w:pPr>
        <w:widowControl w:val="1"/>
        <w:tabs>
          <w:tab w:val="left" w:leader="none" w:pos="851"/>
        </w:tabs>
        <w:ind w:left="656" w:firstLine="0"/>
        <w:jc w:val="both"/>
        <w:rPr>
          <w:sz w:val="12"/>
          <w:szCs w:val="12"/>
        </w:rPr>
      </w:pPr>
      <w:r w:rsidDel="00000000" w:rsidR="00000000" w:rsidRPr="00000000">
        <w:rPr>
          <w:rtl w:val="0"/>
        </w:rPr>
      </w:r>
    </w:p>
    <w:p w:rsidR="00000000" w:rsidDel="00000000" w:rsidP="00000000" w:rsidRDefault="00000000" w:rsidRPr="00000000" w14:paraId="00000012">
      <w:pPr>
        <w:widowControl w:val="1"/>
        <w:pBdr>
          <w:top w:color="auto" w:space="0" w:sz="0" w:val="none"/>
          <w:left w:color="auto" w:space="0" w:sz="0" w:val="none"/>
          <w:bottom w:color="auto" w:space="0" w:sz="0" w:val="none"/>
          <w:right w:color="auto" w:space="0" w:sz="0" w:val="none"/>
          <w:between w:color="auto" w:space="0" w:sz="0" w:val="none"/>
        </w:pBdr>
        <w:shd w:fill="ffffff" w:val="clear"/>
        <w:tabs>
          <w:tab w:val="left" w:leader="none" w:pos="851"/>
        </w:tabs>
        <w:spacing w:after="220" w:line="392.72727272727275" w:lineRule="auto"/>
        <w:ind w:left="708.6614173228347" w:firstLine="0"/>
        <w:jc w:val="both"/>
        <w:rPr>
          <w:i w:val="1"/>
          <w:sz w:val="18"/>
          <w:szCs w:val="18"/>
        </w:rPr>
      </w:pPr>
      <w:r w:rsidDel="00000000" w:rsidR="00000000" w:rsidRPr="00000000">
        <w:rPr>
          <w:sz w:val="18"/>
          <w:szCs w:val="18"/>
          <w:rtl w:val="0"/>
        </w:rPr>
        <w:t xml:space="preserve">The awardees will be announced in </w:t>
      </w:r>
      <w:r w:rsidDel="00000000" w:rsidR="00000000" w:rsidRPr="00000000">
        <w:rPr>
          <w:b w:val="1"/>
          <w:sz w:val="18"/>
          <w:szCs w:val="18"/>
          <w:rtl w:val="0"/>
        </w:rPr>
        <w:t xml:space="preserve">June</w:t>
      </w:r>
      <w:r w:rsidDel="00000000" w:rsidR="00000000" w:rsidRPr="00000000">
        <w:rPr>
          <w:sz w:val="18"/>
          <w:szCs w:val="18"/>
          <w:rtl w:val="0"/>
        </w:rPr>
        <w:t xml:space="preserve">, and the formal presentation will occur during the Annual Ceremony.</w:t>
      </w:r>
      <w:r w:rsidDel="00000000" w:rsidR="00000000" w:rsidRPr="00000000">
        <w:rPr>
          <w:rtl w:val="0"/>
        </w:rPr>
      </w:r>
    </w:p>
    <w:p w:rsidR="00000000" w:rsidDel="00000000" w:rsidP="00000000" w:rsidRDefault="00000000" w:rsidRPr="00000000" w14:paraId="00000013">
      <w:pPr>
        <w:widowControl w:val="1"/>
        <w:tabs>
          <w:tab w:val="left" w:leader="none" w:pos="851"/>
        </w:tabs>
        <w:ind w:left="656" w:firstLine="0"/>
        <w:jc w:val="both"/>
        <w:rPr>
          <w:sz w:val="16"/>
          <w:szCs w:val="16"/>
        </w:rPr>
      </w:pPr>
      <w:r w:rsidDel="00000000" w:rsidR="00000000" w:rsidRPr="00000000">
        <w:rPr>
          <w:i w:val="1"/>
          <w:sz w:val="18"/>
          <w:szCs w:val="18"/>
          <w:rtl w:val="0"/>
        </w:rPr>
        <w:t xml:space="preserve">*(The traditional method of sending nomination forms to the </w:t>
      </w:r>
      <w:r w:rsidDel="00000000" w:rsidR="00000000" w:rsidRPr="00000000">
        <w:rPr>
          <w:i w:val="1"/>
          <w:color w:val="4472c4"/>
          <w:sz w:val="18"/>
          <w:szCs w:val="18"/>
          <w:rtl w:val="0"/>
        </w:rPr>
        <w:t xml:space="preserve">contact@eurasc.eu </w:t>
      </w:r>
      <w:r w:rsidDel="00000000" w:rsidR="00000000" w:rsidRPr="00000000">
        <w:rPr>
          <w:i w:val="1"/>
          <w:sz w:val="18"/>
          <w:szCs w:val="18"/>
          <w:rtl w:val="0"/>
        </w:rPr>
        <w:t xml:space="preserve">mailbox will still be available for those who prefer it.</w:t>
      </w:r>
      <w:r w:rsidDel="00000000" w:rsidR="00000000" w:rsidRPr="00000000">
        <w:rPr>
          <w:i w:val="1"/>
          <w:sz w:val="16"/>
          <w:szCs w:val="16"/>
          <w:rtl w:val="0"/>
        </w:rPr>
        <w:t xml:space="preserve">)</w:t>
      </w:r>
      <w:r w:rsidDel="00000000" w:rsidR="00000000" w:rsidRPr="00000000">
        <w:rPr>
          <w:rtl w:val="0"/>
        </w:rPr>
      </w:r>
    </w:p>
    <w:p w:rsidR="00000000" w:rsidDel="00000000" w:rsidP="00000000" w:rsidRDefault="00000000" w:rsidRPr="00000000" w14:paraId="00000014">
      <w:pPr>
        <w:widowControl w:val="1"/>
        <w:tabs>
          <w:tab w:val="left" w:leader="none" w:pos="851"/>
        </w:tabs>
        <w:ind w:left="708" w:firstLine="0"/>
        <w:jc w:val="both"/>
        <w:rPr>
          <w:sz w:val="16"/>
          <w:szCs w:val="1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0" w:lineRule="auto"/>
        <w:ind w:left="627" w:firstLine="0"/>
        <w:rPr>
          <w:color w:val="000000"/>
          <w:sz w:val="2"/>
          <w:szCs w:val="2"/>
        </w:rPr>
      </w:pPr>
      <w:r w:rsidDel="00000000" w:rsidR="00000000" w:rsidRPr="00000000">
        <w:rPr>
          <w:color w:val="000000"/>
          <w:sz w:val="2"/>
          <w:szCs w:val="2"/>
        </w:rPr>
        <mc:AlternateContent>
          <mc:Choice Requires="wpg">
            <w:drawing>
              <wp:inline distB="0" distT="0" distL="0" distR="0">
                <wp:extent cx="5798820" cy="6350"/>
                <wp:effectExtent b="0" l="0" r="0" t="0"/>
                <wp:docPr id="749537849" name=""/>
                <a:graphic>
                  <a:graphicData uri="http://schemas.microsoft.com/office/word/2010/wordprocessingGroup">
                    <wpg:wgp>
                      <wpg:cNvGrpSpPr/>
                      <wpg:grpSpPr>
                        <a:xfrm>
                          <a:off x="2446575" y="3776825"/>
                          <a:ext cx="5798820" cy="6350"/>
                          <a:chOff x="2446575" y="3776825"/>
                          <a:chExt cx="5798850" cy="6350"/>
                        </a:xfrm>
                      </wpg:grpSpPr>
                      <wpg:grpSp>
                        <wpg:cNvGrpSpPr/>
                        <wpg:grpSpPr>
                          <a:xfrm>
                            <a:off x="2446590" y="3776825"/>
                            <a:ext cx="5798820" cy="6350"/>
                            <a:chOff x="2446575" y="3776825"/>
                            <a:chExt cx="5798850" cy="6350"/>
                          </a:xfrm>
                        </wpg:grpSpPr>
                        <wps:wsp>
                          <wps:cNvSpPr/>
                          <wps:cNvPr id="6" name="Shape 6"/>
                          <wps:spPr>
                            <a:xfrm>
                              <a:off x="2446575" y="3776825"/>
                              <a:ext cx="57988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46590" y="3776825"/>
                              <a:ext cx="5798820" cy="6350"/>
                              <a:chOff x="0" y="0"/>
                              <a:chExt cx="9132" cy="10"/>
                            </a:xfrm>
                          </wpg:grpSpPr>
                          <wps:wsp>
                            <wps:cNvSpPr/>
                            <wps:cNvPr id="8" name="Shape 8"/>
                            <wps:spPr>
                              <a:xfrm>
                                <a:off x="0" y="0"/>
                                <a:ext cx="91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9132" cy="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5798820" cy="6350"/>
                <wp:effectExtent b="0" l="0" r="0" t="0"/>
                <wp:docPr id="74953784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79882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pStyle w:val="Heading1"/>
        <w:shd w:fill="ffd579" w:val="clear"/>
        <w:ind w:left="709" w:right="89" w:firstLine="0"/>
        <w:rPr/>
      </w:pPr>
      <w:r w:rsidDel="00000000" w:rsidR="00000000" w:rsidRPr="00000000">
        <w:rPr>
          <w:rtl w:val="0"/>
        </w:rPr>
        <w:t xml:space="preserve">Award Nomination * Candidate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170" w:line="360" w:lineRule="auto"/>
        <w:ind w:left="656" w:right="-53" w:firstLine="0"/>
        <w:rPr>
          <w:sz w:val="24"/>
          <w:szCs w:val="24"/>
        </w:rPr>
      </w:pPr>
      <w:r w:rsidDel="00000000" w:rsidR="00000000" w:rsidRPr="00000000">
        <w:rPr>
          <w:b w:val="1"/>
          <w:color w:val="000000"/>
          <w:sz w:val="24"/>
          <w:szCs w:val="24"/>
          <w:rtl w:val="0"/>
        </w:rPr>
        <w:t xml:space="preserve">Type of Award Nomination:</w:t>
      </w:r>
      <w:r w:rsidDel="00000000" w:rsidR="00000000" w:rsidRPr="00000000">
        <w:rPr>
          <w:color w:val="000000"/>
          <w:sz w:val="24"/>
          <w:szCs w:val="24"/>
          <w:rtl w:val="0"/>
        </w:rPr>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24"/>
          <w:szCs w:val="24"/>
          <w:rtl w:val="0"/>
        </w:rPr>
        <w:t xml:space="preserve">  Blaise Pascal Medal</w:t>
        <w:tab/>
        <w:t xml:space="preserve">       </w:t>
      </w: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24"/>
          <w:szCs w:val="24"/>
          <w:rtl w:val="0"/>
        </w:rPr>
        <w:tab/>
        <w:t xml:space="preserve"> Leonardo DaVinci Award</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70" w:lineRule="auto"/>
        <w:ind w:left="656" w:right="-53" w:firstLine="0"/>
        <w:rPr>
          <w:color w:val="000000"/>
          <w:sz w:val="4"/>
          <w:szCs w:val="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70" w:line="360" w:lineRule="auto"/>
        <w:ind w:left="656" w:right="-53" w:firstLine="0"/>
        <w:rPr>
          <w:color w:val="000000"/>
          <w:sz w:val="24"/>
          <w:szCs w:val="24"/>
        </w:rPr>
      </w:pPr>
      <w:r w:rsidDel="00000000" w:rsidR="00000000" w:rsidRPr="00000000">
        <w:rPr>
          <w:color w:val="000000"/>
          <w:sz w:val="24"/>
          <w:szCs w:val="24"/>
          <w:rtl w:val="0"/>
        </w:rPr>
        <w:t xml:space="preserve">Name</w:t>
      </w:r>
      <w:r w:rsidDel="00000000" w:rsidR="00000000" w:rsidRPr="00000000">
        <w:rPr>
          <w:sz w:val="24"/>
          <w:szCs w:val="24"/>
          <w:rtl w:val="0"/>
        </w:rPr>
        <w:t xml:space="preserve"> &amp; </w:t>
      </w:r>
      <w:r w:rsidDel="00000000" w:rsidR="00000000" w:rsidRPr="00000000">
        <w:rPr>
          <w:color w:val="000000"/>
          <w:sz w:val="24"/>
          <w:szCs w:val="24"/>
          <w:rtl w:val="0"/>
        </w:rPr>
        <w:t xml:space="preserve">Surname of the candidate: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2552700</wp:posOffset>
                </wp:positionH>
                <wp:positionV relativeFrom="paragraph">
                  <wp:posOffset>279400</wp:posOffset>
                </wp:positionV>
                <wp:extent cx="0" cy="12700"/>
                <wp:effectExtent b="0" l="0" r="0" t="0"/>
                <wp:wrapNone/>
                <wp:docPr id="749537847" name=""/>
                <a:graphic>
                  <a:graphicData uri="http://schemas.microsoft.com/office/word/2010/wordprocessingShape">
                    <wps:wsp>
                      <wps:cNvCnPr/>
                      <wps:spPr>
                        <a:xfrm>
                          <a:off x="3527751" y="3780000"/>
                          <a:ext cx="3636498" cy="0"/>
                        </a:xfrm>
                        <a:prstGeom prst="straightConnector1">
                          <a:avLst/>
                        </a:prstGeom>
                        <a:noFill/>
                        <a:ln cap="flat" cmpd="sng" w="9525">
                          <a:solidFill>
                            <a:srgbClr val="D8D8D8"/>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279400</wp:posOffset>
                </wp:positionV>
                <wp:extent cx="0" cy="12700"/>
                <wp:effectExtent b="0" l="0" r="0" t="0"/>
                <wp:wrapNone/>
                <wp:docPr id="74953784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70" w:line="360" w:lineRule="auto"/>
        <w:ind w:left="656" w:right="-53" w:firstLine="0"/>
        <w:rPr>
          <w:color w:val="000000"/>
          <w:sz w:val="24"/>
          <w:szCs w:val="24"/>
        </w:rPr>
      </w:pPr>
      <w:r w:rsidDel="00000000" w:rsidR="00000000" w:rsidRPr="00000000">
        <w:rPr>
          <w:color w:val="000000"/>
          <w:sz w:val="24"/>
          <w:szCs w:val="24"/>
          <w:rtl w:val="0"/>
        </w:rPr>
        <w:t xml:space="preserve">Position:</w:t>
        <w:tab/>
        <w:tab/>
        <w:tab/>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1257300</wp:posOffset>
                </wp:positionH>
                <wp:positionV relativeFrom="paragraph">
                  <wp:posOffset>266700</wp:posOffset>
                </wp:positionV>
                <wp:extent cx="0" cy="12700"/>
                <wp:effectExtent b="0" l="0" r="0" t="0"/>
                <wp:wrapNone/>
                <wp:docPr id="749537853" name=""/>
                <a:graphic>
                  <a:graphicData uri="http://schemas.microsoft.com/office/word/2010/wordprocessingShape">
                    <wps:wsp>
                      <wps:cNvCnPr/>
                      <wps:spPr>
                        <a:xfrm>
                          <a:off x="2876485" y="3780000"/>
                          <a:ext cx="4939030" cy="0"/>
                        </a:xfrm>
                        <a:prstGeom prst="straightConnector1">
                          <a:avLst/>
                        </a:prstGeom>
                        <a:noFill/>
                        <a:ln cap="flat" cmpd="sng" w="9525">
                          <a:solidFill>
                            <a:srgbClr val="D8D8D8"/>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266700</wp:posOffset>
                </wp:positionV>
                <wp:extent cx="0" cy="12700"/>
                <wp:effectExtent b="0" l="0" r="0" t="0"/>
                <wp:wrapNone/>
                <wp:docPr id="749537853"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70" w:line="360" w:lineRule="auto"/>
        <w:ind w:left="656" w:right="-53" w:firstLine="0"/>
        <w:rPr>
          <w:color w:val="000000"/>
          <w:sz w:val="24"/>
          <w:szCs w:val="24"/>
        </w:rPr>
      </w:pPr>
      <w:r w:rsidDel="00000000" w:rsidR="00000000" w:rsidRPr="00000000">
        <w:rPr>
          <w:color w:val="000000"/>
          <w:sz w:val="24"/>
          <w:szCs w:val="24"/>
          <w:rtl w:val="0"/>
        </w:rPr>
        <w:t xml:space="preserve">E-mail:</w:t>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1257300</wp:posOffset>
                </wp:positionH>
                <wp:positionV relativeFrom="paragraph">
                  <wp:posOffset>254000</wp:posOffset>
                </wp:positionV>
                <wp:extent cx="0" cy="12700"/>
                <wp:effectExtent b="0" l="0" r="0" t="0"/>
                <wp:wrapNone/>
                <wp:docPr id="749537848" name=""/>
                <a:graphic>
                  <a:graphicData uri="http://schemas.microsoft.com/office/word/2010/wordprocessingShape">
                    <wps:wsp>
                      <wps:cNvCnPr/>
                      <wps:spPr>
                        <a:xfrm>
                          <a:off x="2876485" y="3780000"/>
                          <a:ext cx="4939030" cy="0"/>
                        </a:xfrm>
                        <a:prstGeom prst="straightConnector1">
                          <a:avLst/>
                        </a:prstGeom>
                        <a:noFill/>
                        <a:ln cap="flat" cmpd="sng" w="9525">
                          <a:solidFill>
                            <a:srgbClr val="D8D8D8"/>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254000</wp:posOffset>
                </wp:positionV>
                <wp:extent cx="0" cy="12700"/>
                <wp:effectExtent b="0" l="0" r="0" t="0"/>
                <wp:wrapNone/>
                <wp:docPr id="74953784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36" w:line="360" w:lineRule="auto"/>
        <w:ind w:left="656" w:right="1797" w:firstLine="0"/>
        <w:rPr>
          <w:color w:val="000000"/>
          <w:sz w:val="24"/>
          <w:szCs w:val="24"/>
        </w:rPr>
      </w:pPr>
      <w:r w:rsidDel="00000000" w:rsidR="00000000" w:rsidRPr="00000000">
        <w:rPr>
          <w:sz w:val="24"/>
          <w:szCs w:val="24"/>
          <w:rtl w:val="0"/>
        </w:rPr>
        <w:t xml:space="preserve">Framed in the </w:t>
      </w:r>
      <w:r w:rsidDel="00000000" w:rsidR="00000000" w:rsidRPr="00000000">
        <w:rPr>
          <w:color w:val="000000"/>
          <w:sz w:val="24"/>
          <w:szCs w:val="24"/>
          <w:rtl w:val="0"/>
        </w:rPr>
        <w:t xml:space="preserve">Division</w:t>
      </w:r>
      <w:r w:rsidDel="00000000" w:rsidR="00000000" w:rsidRPr="00000000">
        <w:rPr>
          <w:sz w:val="24"/>
          <w:szCs w:val="24"/>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254000</wp:posOffset>
                </wp:positionV>
                <wp:extent cx="3645535" cy="22225"/>
                <wp:effectExtent b="0" l="0" r="0" t="0"/>
                <wp:wrapNone/>
                <wp:docPr id="749537850" name=""/>
                <a:graphic>
                  <a:graphicData uri="http://schemas.microsoft.com/office/word/2010/wordprocessingShape">
                    <wps:wsp>
                      <wps:cNvCnPr/>
                      <wps:spPr>
                        <a:xfrm>
                          <a:off x="3527995" y="3773650"/>
                          <a:ext cx="3636010" cy="12700"/>
                        </a:xfrm>
                        <a:prstGeom prst="straightConnector1">
                          <a:avLst/>
                        </a:prstGeom>
                        <a:noFill/>
                        <a:ln cap="flat" cmpd="sng" w="9525">
                          <a:solidFill>
                            <a:srgbClr val="D8D8D8"/>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254000</wp:posOffset>
                </wp:positionV>
                <wp:extent cx="3645535" cy="22225"/>
                <wp:effectExtent b="0" l="0" r="0" t="0"/>
                <wp:wrapNone/>
                <wp:docPr id="74953785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645535" cy="22225"/>
                        </a:xfrm>
                        <a:prstGeom prst="rect"/>
                        <a:ln/>
                      </pic:spPr>
                    </pic:pic>
                  </a:graphicData>
                </a:graphic>
              </wp:anchor>
            </w:drawing>
          </mc:Fallback>
        </mc:AlternateConten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36" w:line="360" w:lineRule="auto"/>
        <w:ind w:left="656" w:right="89" w:firstLine="0"/>
        <w:rPr>
          <w:color w:val="000000"/>
          <w:sz w:val="24"/>
          <w:szCs w:val="24"/>
        </w:rPr>
      </w:pPr>
      <w:r w:rsidDel="00000000" w:rsidR="00000000" w:rsidRPr="00000000">
        <w:rPr>
          <w:color w:val="000000"/>
          <w:sz w:val="24"/>
          <w:szCs w:val="24"/>
          <w:rtl w:val="0"/>
        </w:rPr>
        <w:t xml:space="preserve">Name(s) of the nominator(s):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228600</wp:posOffset>
                </wp:positionV>
                <wp:extent cx="3645535" cy="22225"/>
                <wp:effectExtent b="0" l="0" r="0" t="0"/>
                <wp:wrapNone/>
                <wp:docPr id="749537852" name=""/>
                <a:graphic>
                  <a:graphicData uri="http://schemas.microsoft.com/office/word/2010/wordprocessingShape">
                    <wps:wsp>
                      <wps:cNvCnPr/>
                      <wps:spPr>
                        <a:xfrm>
                          <a:off x="3527995" y="3773650"/>
                          <a:ext cx="3636010" cy="12700"/>
                        </a:xfrm>
                        <a:prstGeom prst="straightConnector1">
                          <a:avLst/>
                        </a:prstGeom>
                        <a:noFill/>
                        <a:ln cap="flat" cmpd="sng" w="9525">
                          <a:solidFill>
                            <a:srgbClr val="D8D8D8"/>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228600</wp:posOffset>
                </wp:positionV>
                <wp:extent cx="3645535" cy="22225"/>
                <wp:effectExtent b="0" l="0" r="0" t="0"/>
                <wp:wrapNone/>
                <wp:docPr id="749537852"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3645535" cy="22225"/>
                        </a:xfrm>
                        <a:prstGeom prst="rect"/>
                        <a:ln/>
                      </pic:spPr>
                    </pic:pic>
                  </a:graphicData>
                </a:graphic>
              </wp:anchor>
            </w:drawing>
          </mc:Fallback>
        </mc:AlternateContent>
      </w:r>
    </w:p>
    <w:sectPr>
      <w:headerReference r:id="rId13" w:type="default"/>
      <w:footerReference r:id="rId14" w:type="default"/>
      <w:pgSz w:h="16840" w:w="11910" w:orient="portrait"/>
      <w:pgMar w:bottom="280" w:top="320" w:left="760" w:right="1280" w:header="720" w:footer="4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7" w:lineRule="auto"/>
      <w:rPr>
        <w:color w:val="000000"/>
        <w:sz w:val="16"/>
        <w:szCs w:val="16"/>
      </w:rPr>
    </w:pPr>
    <w:r w:rsidDel="00000000" w:rsidR="00000000" w:rsidRPr="00000000">
      <w:rPr>
        <w:rtl w:val="0"/>
      </w:rPr>
    </w:r>
  </w:p>
  <w:p w:rsidR="00000000" w:rsidDel="00000000" w:rsidP="00000000" w:rsidRDefault="00000000" w:rsidRPr="00000000" w14:paraId="00000022">
    <w:pPr>
      <w:spacing w:before="90" w:lineRule="auto"/>
      <w:ind w:left="759" w:right="544" w:firstLine="0"/>
      <w:jc w:val="center"/>
      <w:rPr>
        <w:sz w:val="18"/>
        <w:szCs w:val="18"/>
      </w:rPr>
    </w:pPr>
    <w:r w:rsidDel="00000000" w:rsidR="00000000" w:rsidRPr="00000000">
      <w:rPr>
        <w:sz w:val="18"/>
        <w:szCs w:val="18"/>
        <w:rtl w:val="0"/>
      </w:rPr>
      <w:t xml:space="preserve">Académie Européenne des Sciences – European Academy of Sciences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190500</wp:posOffset>
              </wp:positionH>
              <wp:positionV relativeFrom="paragraph">
                <wp:posOffset>38100</wp:posOffset>
              </wp:positionV>
              <wp:extent cx="6181725" cy="22225"/>
              <wp:effectExtent b="0" l="0" r="0" t="0"/>
              <wp:wrapNone/>
              <wp:docPr id="749537851" name=""/>
              <a:graphic>
                <a:graphicData uri="http://schemas.microsoft.com/office/word/2010/wordprocessingShape">
                  <wps:wsp>
                    <wps:cNvCnPr/>
                    <wps:spPr>
                      <a:xfrm>
                        <a:off x="2259900" y="3780000"/>
                        <a:ext cx="61722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190500</wp:posOffset>
              </wp:positionH>
              <wp:positionV relativeFrom="paragraph">
                <wp:posOffset>38100</wp:posOffset>
              </wp:positionV>
              <wp:extent cx="6181725" cy="22225"/>
              <wp:effectExtent b="0" l="0" r="0" t="0"/>
              <wp:wrapNone/>
              <wp:docPr id="74953785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181725" cy="22225"/>
                      </a:xfrm>
                      <a:prstGeom prst="rect"/>
                      <a:ln/>
                    </pic:spPr>
                  </pic:pic>
                </a:graphicData>
              </a:graphic>
            </wp:anchor>
          </w:drawing>
        </mc:Fallback>
      </mc:AlternateContent>
    </w:r>
  </w:p>
  <w:p w:rsidR="00000000" w:rsidDel="00000000" w:rsidP="00000000" w:rsidRDefault="00000000" w:rsidRPr="00000000" w14:paraId="00000023">
    <w:pPr>
      <w:spacing w:before="2" w:lineRule="auto"/>
      <w:ind w:left="3949" w:firstLine="0"/>
      <w:rPr>
        <w:sz w:val="14"/>
        <w:szCs w:val="14"/>
      </w:rPr>
    </w:pPr>
    <w:r w:rsidDel="00000000" w:rsidR="00000000" w:rsidRPr="00000000">
      <w:rPr>
        <w:sz w:val="14"/>
        <w:szCs w:val="14"/>
        <w:rtl w:val="0"/>
      </w:rPr>
      <w:t xml:space="preserve">A.I.S.B.L - BCE 0865.074.308</w:t>
    </w:r>
  </w:p>
  <w:p w:rsidR="00000000" w:rsidDel="00000000" w:rsidP="00000000" w:rsidRDefault="00000000" w:rsidRPr="00000000" w14:paraId="00000024">
    <w:pPr>
      <w:spacing w:before="1" w:lineRule="auto"/>
      <w:ind w:left="1064" w:right="544" w:firstLine="0"/>
      <w:jc w:val="center"/>
      <w:rPr>
        <w:sz w:val="14"/>
        <w:szCs w:val="14"/>
      </w:rPr>
    </w:pPr>
    <w:r w:rsidDel="00000000" w:rsidR="00000000" w:rsidRPr="00000000">
      <w:rPr>
        <w:sz w:val="14"/>
        <w:szCs w:val="14"/>
        <w:rtl w:val="0"/>
      </w:rPr>
      <w:t xml:space="preserve">Fondation Universitaire, Rue d’Egmont 11, 1000 Bruxelles, Belgium</w:t>
    </w:r>
  </w:p>
  <w:p w:rsidR="00000000" w:rsidDel="00000000" w:rsidP="00000000" w:rsidRDefault="00000000" w:rsidRPr="00000000" w14:paraId="00000025">
    <w:pPr>
      <w:spacing w:line="228" w:lineRule="auto"/>
      <w:ind w:left="1059" w:right="544" w:firstLine="0"/>
      <w:jc w:val="center"/>
      <w:rPr>
        <w:sz w:val="16"/>
        <w:szCs w:val="16"/>
      </w:rPr>
    </w:pPr>
    <w:r w:rsidDel="00000000" w:rsidR="00000000" w:rsidRPr="00000000">
      <w:rPr>
        <w:sz w:val="14"/>
        <w:szCs w:val="14"/>
        <w:rtl w:val="0"/>
      </w:rPr>
      <w:t xml:space="preserve">Email: </w:t>
    </w:r>
    <w:hyperlink r:id="rId2">
      <w:r w:rsidDel="00000000" w:rsidR="00000000" w:rsidRPr="00000000">
        <w:rPr>
          <w:color w:val="0000ff"/>
          <w:sz w:val="14"/>
          <w:szCs w:val="14"/>
          <w:u w:val="single"/>
          <w:rtl w:val="0"/>
        </w:rPr>
        <w:t xml:space="preserve">contact@eurasc.eu</w:t>
      </w:r>
    </w:hyperlink>
    <w:hyperlink r:id="rId3">
      <w:r w:rsidDel="00000000" w:rsidR="00000000" w:rsidRPr="00000000">
        <w:rPr>
          <w:color w:val="0000ff"/>
          <w:sz w:val="14"/>
          <w:szCs w:val="14"/>
          <w:rtl w:val="0"/>
        </w:rPr>
        <w:t xml:space="preserve"> </w:t>
      </w:r>
    </w:hyperlink>
    <w:r w:rsidDel="00000000" w:rsidR="00000000" w:rsidRPr="00000000">
      <w:rPr>
        <w:sz w:val="14"/>
        <w:szCs w:val="14"/>
        <w:rtl w:val="0"/>
      </w:rPr>
      <w:t xml:space="preserve">- </w:t>
    </w:r>
    <w:hyperlink r:id="rId4">
      <w:r w:rsidDel="00000000" w:rsidR="00000000" w:rsidRPr="00000000">
        <w:rPr>
          <w:color w:val="0000ff"/>
          <w:sz w:val="14"/>
          <w:szCs w:val="14"/>
          <w:u w:val="single"/>
          <w:rtl w:val="0"/>
        </w:rPr>
        <w:t xml:space="preserve">https://www.eurasc.eu/</w:t>
      </w:r>
    </w:hyperlink>
    <w:r w:rsidDel="00000000" w:rsidR="00000000" w:rsidRPr="00000000">
      <w:rPr>
        <w:rtl w:val="0"/>
      </w:rPr>
    </w:r>
  </w:p>
  <w:p w:rsidR="00000000" w:rsidDel="00000000" w:rsidP="00000000" w:rsidRDefault="00000000" w:rsidRPr="00000000" w14:paraId="00000026">
    <w:pPr>
      <w:spacing w:line="276" w:lineRule="auto"/>
      <w:ind w:left="1060" w:right="-612" w:firstLine="0"/>
      <w:jc w:val="right"/>
      <w:rPr>
        <w:sz w:val="21"/>
        <w:szCs w:val="21"/>
      </w:rPr>
    </w:pPr>
    <w:r w:rsidDel="00000000" w:rsidR="00000000" w:rsidRPr="00000000">
      <w:rPr>
        <w:color w:val="434343"/>
        <w:sz w:val="14"/>
        <w:szCs w:val="14"/>
        <w:rtl w:val="0"/>
      </w:rPr>
      <w:t xml:space="preserve">Award Form_vs01.2025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Style w:val="Heading1"/>
      <w:spacing w:before="230" w:lineRule="auto"/>
      <w:ind w:right="90" w:firstLine="1064"/>
      <w:jc w:val="right"/>
      <w:rPr/>
    </w:pPr>
    <w:r w:rsidDel="00000000" w:rsidR="00000000" w:rsidRPr="00000000">
      <w:rPr>
        <w:rtl w:val="0"/>
      </w:rPr>
      <w:t xml:space="preserve">EurASc AWARDs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-482599</wp:posOffset>
              </wp:positionH>
              <wp:positionV relativeFrom="paragraph">
                <wp:posOffset>-558799</wp:posOffset>
              </wp:positionV>
              <wp:extent cx="7621905" cy="1419225"/>
              <wp:effectExtent b="0" l="0" r="0" t="0"/>
              <wp:wrapNone/>
              <wp:docPr id="749537846" name=""/>
              <a:graphic>
                <a:graphicData uri="http://schemas.microsoft.com/office/word/2010/wordprocessingShape">
                  <wps:wsp>
                    <wps:cNvSpPr/>
                    <wps:cNvPr id="2" name="Shape 2"/>
                    <wps:spPr>
                      <a:xfrm>
                        <a:off x="1539810" y="3075150"/>
                        <a:ext cx="7612380" cy="1409700"/>
                      </a:xfrm>
                      <a:prstGeom prst="rect">
                        <a:avLst/>
                      </a:prstGeom>
                      <a:solidFill>
                        <a:srgbClr val="DAEEF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-482599</wp:posOffset>
              </wp:positionH>
              <wp:positionV relativeFrom="paragraph">
                <wp:posOffset>-558799</wp:posOffset>
              </wp:positionV>
              <wp:extent cx="7621905" cy="1419225"/>
              <wp:effectExtent b="0" l="0" r="0" t="0"/>
              <wp:wrapNone/>
              <wp:docPr id="74953784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21905" cy="1419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187960</wp:posOffset>
          </wp:positionH>
          <wp:positionV relativeFrom="paragraph">
            <wp:posOffset>-320674</wp:posOffset>
          </wp:positionV>
          <wp:extent cx="1013460" cy="1013460"/>
          <wp:effectExtent b="0" l="0" r="0" t="0"/>
          <wp:wrapNone/>
          <wp:docPr descr="Uma imagem com texto, círculo, carrinho de mão&#10;&#10;Descrição gerada automaticamente" id="749537854" name="image4.png"/>
          <a:graphic>
            <a:graphicData uri="http://schemas.openxmlformats.org/drawingml/2006/picture">
              <pic:pic>
                <pic:nvPicPr>
                  <pic:cNvPr descr="Uma imagem com texto, círculo, carrinho de mão&#10;&#10;Descrição gerada automaticamente" id="0" name="image4.png"/>
                  <pic:cNvPicPr preferRelativeResize="0"/>
                </pic:nvPicPr>
                <pic:blipFill>
                  <a:blip r:embed="rId2"/>
                  <a:srcRect b="0" l="0" r="0" t="0"/>
                  <a:stretch>
                    <a:fillRect/>
                  </a:stretch>
                </pic:blipFill>
                <pic:spPr>
                  <a:xfrm>
                    <a:off x="0" y="0"/>
                    <a:ext cx="1013460" cy="1013460"/>
                  </a:xfrm>
                  <a:prstGeom prst="rect"/>
                  <a:ln/>
                </pic:spPr>
              </pic:pic>
            </a:graphicData>
          </a:graphic>
        </wp:anchor>
      </w:drawing>
    </w:r>
  </w:p>
  <w:p w:rsidR="00000000" w:rsidDel="00000000" w:rsidP="00000000" w:rsidRDefault="00000000" w:rsidRPr="00000000" w14:paraId="0000001F">
    <w:pPr>
      <w:pStyle w:val="Heading1"/>
      <w:spacing w:before="230" w:lineRule="auto"/>
      <w:ind w:right="90" w:firstLine="1064"/>
      <w:jc w:val="right"/>
      <w:rPr>
        <w:color w:val="808080"/>
      </w:rPr>
    </w:pPr>
    <w:r w:rsidDel="00000000" w:rsidR="00000000" w:rsidRPr="00000000">
      <w:rPr>
        <w:color w:val="808080"/>
        <w:rtl w:val="0"/>
      </w:rPr>
      <w:t xml:space="preserve">Nomination Form</w:t>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297" w:hanging="140"/>
      </w:pPr>
      <w:rPr>
        <w:rFonts w:ascii="Times New Roman" w:cs="Times New Roman" w:eastAsia="Times New Roman" w:hAnsi="Times New Roman"/>
        <w:sz w:val="24"/>
        <w:szCs w:val="24"/>
      </w:rPr>
    </w:lvl>
    <w:lvl w:ilvl="1">
      <w:start w:val="0"/>
      <w:numFmt w:val="bullet"/>
      <w:lvlText w:val="•"/>
      <w:lvlJc w:val="left"/>
      <w:pPr>
        <w:ind w:left="2156" w:hanging="140"/>
      </w:pPr>
      <w:rPr/>
    </w:lvl>
    <w:lvl w:ilvl="2">
      <w:start w:val="0"/>
      <w:numFmt w:val="bullet"/>
      <w:lvlText w:val="•"/>
      <w:lvlJc w:val="left"/>
      <w:pPr>
        <w:ind w:left="3013" w:hanging="140"/>
      </w:pPr>
      <w:rPr/>
    </w:lvl>
    <w:lvl w:ilvl="3">
      <w:start w:val="0"/>
      <w:numFmt w:val="bullet"/>
      <w:lvlText w:val="•"/>
      <w:lvlJc w:val="left"/>
      <w:pPr>
        <w:ind w:left="3869" w:hanging="140"/>
      </w:pPr>
      <w:rPr/>
    </w:lvl>
    <w:lvl w:ilvl="4">
      <w:start w:val="0"/>
      <w:numFmt w:val="bullet"/>
      <w:lvlText w:val="•"/>
      <w:lvlJc w:val="left"/>
      <w:pPr>
        <w:ind w:left="4726" w:hanging="140"/>
      </w:pPr>
      <w:rPr/>
    </w:lvl>
    <w:lvl w:ilvl="5">
      <w:start w:val="0"/>
      <w:numFmt w:val="bullet"/>
      <w:lvlText w:val="•"/>
      <w:lvlJc w:val="left"/>
      <w:pPr>
        <w:ind w:left="5583" w:hanging="140"/>
      </w:pPr>
      <w:rPr/>
    </w:lvl>
    <w:lvl w:ilvl="6">
      <w:start w:val="0"/>
      <w:numFmt w:val="bullet"/>
      <w:lvlText w:val="•"/>
      <w:lvlJc w:val="left"/>
      <w:pPr>
        <w:ind w:left="6439" w:hanging="140"/>
      </w:pPr>
      <w:rPr/>
    </w:lvl>
    <w:lvl w:ilvl="7">
      <w:start w:val="0"/>
      <w:numFmt w:val="bullet"/>
      <w:lvlText w:val="•"/>
      <w:lvlJc w:val="left"/>
      <w:pPr>
        <w:ind w:left="7296" w:hanging="140"/>
      </w:pPr>
      <w:rPr/>
    </w:lvl>
    <w:lvl w:ilvl="8">
      <w:start w:val="0"/>
      <w:numFmt w:val="bullet"/>
      <w:lvlText w:val="•"/>
      <w:lvlJc w:val="left"/>
      <w:pPr>
        <w:ind w:left="8153" w:hanging="1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 w:lineRule="auto"/>
      <w:ind w:left="1064" w:right="544"/>
      <w:jc w:val="center"/>
    </w:pPr>
    <w:rPr>
      <w:b w:val="1"/>
      <w:sz w:val="30"/>
      <w:szCs w:val="3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4" w:lineRule="auto"/>
      <w:ind w:left="1057" w:right="544"/>
      <w:jc w:val="center"/>
    </w:pPr>
    <w:rPr>
      <w:b w:val="1"/>
      <w:sz w:val="32"/>
      <w:szCs w:val="32"/>
    </w:rPr>
  </w:style>
  <w:style w:type="paragraph" w:styleId="Normal" w:default="1">
    <w:name w:val="Normal"/>
    <w:qFormat w:val="1"/>
  </w:style>
  <w:style w:type="paragraph" w:styleId="Ttulo1">
    <w:name w:val="heading 1"/>
    <w:basedOn w:val="Normal"/>
    <w:next w:val="Normal"/>
    <w:uiPriority w:val="9"/>
    <w:qFormat w:val="1"/>
    <w:pPr>
      <w:spacing w:before="9"/>
      <w:ind w:left="1064" w:right="544"/>
      <w:jc w:val="center"/>
      <w:outlineLvl w:val="0"/>
    </w:pPr>
    <w:rPr>
      <w:b w:val="1"/>
      <w:sz w:val="30"/>
      <w:szCs w:val="30"/>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before="84"/>
      <w:ind w:left="1057" w:right="544"/>
      <w:jc w:val="center"/>
    </w:pPr>
    <w:rPr>
      <w:b w:val="1"/>
      <w:sz w:val="32"/>
      <w:szCs w:val="3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arter"/>
    <w:uiPriority w:val="99"/>
    <w:unhideWhenUsed w:val="1"/>
    <w:rsid w:val="006F2EA2"/>
    <w:pPr>
      <w:tabs>
        <w:tab w:val="center" w:pos="4252"/>
        <w:tab w:val="right" w:pos="8504"/>
      </w:tabs>
    </w:pPr>
  </w:style>
  <w:style w:type="character" w:styleId="CabealhoCarter" w:customStyle="1">
    <w:name w:val="Cabeçalho Caráter"/>
    <w:basedOn w:val="Tipodeletrapredefinidodopargrafo"/>
    <w:link w:val="Cabealho"/>
    <w:uiPriority w:val="99"/>
    <w:rsid w:val="006F2EA2"/>
  </w:style>
  <w:style w:type="paragraph" w:styleId="Rodap">
    <w:name w:val="footer"/>
    <w:basedOn w:val="Normal"/>
    <w:link w:val="RodapCarter"/>
    <w:uiPriority w:val="99"/>
    <w:unhideWhenUsed w:val="1"/>
    <w:rsid w:val="006F2EA2"/>
    <w:pPr>
      <w:tabs>
        <w:tab w:val="center" w:pos="4252"/>
        <w:tab w:val="right" w:pos="8504"/>
      </w:tabs>
    </w:pPr>
  </w:style>
  <w:style w:type="character" w:styleId="RodapCarter" w:customStyle="1">
    <w:name w:val="Rodapé Caráter"/>
    <w:basedOn w:val="Tipodeletrapredefinidodopargrafo"/>
    <w:link w:val="Rodap"/>
    <w:uiPriority w:val="99"/>
    <w:rsid w:val="006F2EA2"/>
  </w:style>
  <w:style w:type="character" w:styleId="TextodoMarcadordePosio">
    <w:name w:val="Placeholder Text"/>
    <w:basedOn w:val="Tipodeletrapredefinidodopargrafo"/>
    <w:uiPriority w:val="99"/>
    <w:semiHidden w:val="1"/>
    <w:rsid w:val="006F2EA2"/>
    <w:rPr>
      <w:color w:val="66666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mailto:contact@eurasc.eu" TargetMode="External"/><Relationship Id="rId3" Type="http://schemas.openxmlformats.org/officeDocument/2006/relationships/hyperlink" Target="mailto:contact@eurasc.eu" TargetMode="External"/><Relationship Id="rId4" Type="http://schemas.openxmlformats.org/officeDocument/2006/relationships/hyperlink" Target="https://www.eurasc.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6+Hu3ZnG01862j4BFihXILdc2w==">CgMxLjA4AHIhMWs5NVZ0b2pBTFJWRDdwM200OFVqcktTS0tMbElaTnNG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2024-03-21T09:40:00Z</dcterms:created>
</cp:coreProperties>
</file>